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6D16" w:rsidRPr="00D70C03" w:rsidP="00696D16">
      <w:pPr>
        <w:tabs>
          <w:tab w:val="left" w:pos="6096"/>
        </w:tabs>
        <w:spacing w:after="0" w:line="240" w:lineRule="auto"/>
        <w:ind w:left="-426"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D70C03" w:rsidR="00302FDB">
        <w:rPr>
          <w:rFonts w:ascii="Times New Roman" w:eastAsia="Times New Roman" w:hAnsi="Times New Roman" w:cs="Times New Roman"/>
          <w:sz w:val="24"/>
          <w:szCs w:val="24"/>
          <w:lang w:eastAsia="ru-RU"/>
        </w:rPr>
        <w:t>3113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-2004/2026</w:t>
      </w:r>
    </w:p>
    <w:p w:rsidR="00696D16" w:rsidRPr="00D70C03" w:rsidP="00696D16">
      <w:pPr>
        <w:tabs>
          <w:tab w:val="left" w:pos="6096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86MS0040-01-2026-004596-26</w:t>
      </w:r>
    </w:p>
    <w:p w:rsidR="00302FDB" w:rsidRPr="00D70C03" w:rsidP="00696D16">
      <w:pPr>
        <w:tabs>
          <w:tab w:val="left" w:pos="6096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D16" w:rsidRPr="00D70C03" w:rsidP="00696D16">
      <w:pPr>
        <w:keepNext/>
        <w:spacing w:after="0" w:line="240" w:lineRule="auto"/>
        <w:ind w:right="-58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 xml:space="preserve"> З А О Ч Н О Е   Р Е Ш Е Н И Е</w:t>
      </w:r>
    </w:p>
    <w:p w:rsidR="00696D16" w:rsidRPr="00D70C03" w:rsidP="00B56B85">
      <w:pPr>
        <w:keepNext/>
        <w:spacing w:after="0" w:line="240" w:lineRule="auto"/>
        <w:ind w:right="-58"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696D16" w:rsidRPr="00D70C03" w:rsidP="00696D1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23 сентября 2026 года                                                                        г. Нефтеюганск</w:t>
      </w:r>
    </w:p>
    <w:p w:rsidR="00696D16" w:rsidRPr="00D70C03" w:rsidP="00696D1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696D16" w:rsidRPr="00D70C03" w:rsidP="00696D16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4 Нефтеюганского судебного района Ханты-Мансийского автономного округа-Югры Постовалова Т.П.</w:t>
      </w:r>
    </w:p>
    <w:p w:rsidR="00696D16" w:rsidRPr="00D70C03" w:rsidP="00696D16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70469E" w:rsidRPr="00D70C03" w:rsidP="00696D16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Толоконниковой </w:t>
      </w:r>
      <w:r w:rsidRPr="00D70C03" w:rsidR="00283481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ООО «ТТ-ТРЭВЭЛ» о защите прав потребителей, </w:t>
      </w:r>
      <w:r w:rsidRPr="00D70C03" w:rsidR="003D31A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 лицо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заявляюще</w:t>
      </w:r>
      <w:r w:rsidRPr="00D70C03" w:rsidR="003D31A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самостоятельных требований относительно предмета спора, на стороне ответчика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дуальн</w:t>
      </w:r>
      <w:r w:rsidRPr="00D70C03" w:rsidR="003D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</w:t>
      </w:r>
      <w:r w:rsidRPr="00D70C03" w:rsidR="003D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Распутин</w:t>
      </w:r>
      <w:r w:rsidRPr="00D70C03" w:rsidR="003D3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D70C03" w:rsidR="00283481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0469E" w:rsidRPr="00D70C03" w:rsidP="00696D16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УСТАНОВИЛ: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Толоконникова Е.В. обратилась в суд с иском к ООО «ТТ-ТРЭВЭЛ» (далее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Ответчик, Туроператор) о взыскании части стоимости туристского продукта за неиспользованные сутки отдыха в размере 37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081,51 руб., неустойки за нарушение срока удовлетворения требований потребителя в размере 14 461,79 руб., компенсации морального вреда в размере 40 000 руб. и штрафа в размере 50% от присуждённой суммы.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обоснование иска Истец указала, что 27.02.2026 межд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ней и Турагентом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Распутиной М.А., действующей от своего имени и по поручению Туроператора, был заключён договор реализации туристского продукта № </w:t>
      </w:r>
      <w:r w:rsidRPr="00D70C03" w:rsidR="00F41D0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Договор) на организацию отдыха в Турции для семьи из трёх человек (включая несов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ершеннолетнего ребёнка 2018 года рождения) сроком с 25.06.2026 по 08.07.2026 (13 ночей). Согласно Договору вылет рейсом ZF 485 авиакомпании Azur Air по маршруту Сургут—Анталья должен был состояться 25.06.2026 в 01:30. За сутки до вылета Туроператор изменил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вылета на 26.06.2026 в 04:20. Самолёт прибыл в Анталью 26.06.2026 в 08:25, семья прибыла в отель Sunrise Resort Hotel 5* в 10:30 26.06.2026, тогда как заселение по Договору должно было состояться с 14:00 25.06.2026. Таким образом, одни сутки отдыха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были использованы.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туристского продукта составила 482 059,60 руб. и была оплачена Истцом в полном объёме, что подтверждается чеками от 27.02.2026 и 28.02.2026.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28.07.2026 Истец направила Ответчику претензию с требованием о пересчёте стоимости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турпродукта и возврате денежных средств. Претензия получена Ответчиком 28.07.2026, однако в установленный ст. 31 Закона РФ «О защите прав потребителей» 10-дневный срок требования не были удовлетворены, ответ на претензию не поступил.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суда от </w:t>
      </w:r>
      <w:r w:rsidRPr="00D70C03" w:rsidR="00925BF9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 деле в качестве третьего лица, не заявляющего самостоятельных требований относительно предмета спора, на стороне ответчика привлечена ИП Распутина М.А.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Турагент, заключивший Договор от своего имени и по поручению Туроператора.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ны, извещенные надлежащим образом</w:t>
      </w:r>
      <w:r w:rsidRPr="00D70C03" w:rsidR="006B49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 w:rsidR="004847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судебное заседание не явились, об отложении рассмотрения дела не ходатайствовали.</w:t>
      </w:r>
    </w:p>
    <w:p w:rsidR="006B49B0" w:rsidRPr="00D70C03" w:rsidP="006B49B0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учетом изложенного, и поскольку участие в судебном заседании является правом, а не обязанностью лиц, участвующих в деле, но каждому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гарантируется право на рассмотрение дела в разумные сроки мировой судья, руководствуясь статьей 167 Гражданского процессуального кодекса Российской Федерации, считает возможным рассмотреть дело в отсутствие указанных лиц, надлежащим образом извещенных о су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дебном заседании.</w:t>
      </w:r>
    </w:p>
    <w:p w:rsidR="006B49B0" w:rsidRPr="00D70C03" w:rsidP="006B49B0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Исследовав письменные материалы дела, мировой судья, основываясь на конституционном принципе состязательности сторон и обязанности предоставления сторонами доказательств в обоснование заявленных требований и возражений, оценив доказательс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тва, каждое в отдельности и в их совокупности, приходит к следующему.</w:t>
      </w:r>
    </w:p>
    <w:p w:rsidR="0070469E" w:rsidRPr="00D70C03" w:rsidP="006B49B0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преамбулой Закона РФ от 07.02.1992 № 2300-1 «О защите прав потребителей» (далее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Закон), потребителем является гражданин, имеющий намерение заказать или приобрести либо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установлено судом, Договор реализации туристского продукта №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 w:rsidR="00F41D0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27.02.2026 заключён Толоконниковой Е.В. в целях организации туристического отдыха своей семьи (три человека, включая несовершеннолетнего ребёнка) в Турции. Услуги по Договору приобретены Истцом исключительно для личных, семейных нужд, не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 с предпринимательской деятельностью. Следовательно,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Толоконникова Е.В. является потребителем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смысле Закона РФ «О защите прав потребителей», а к возникшим правоотношениям подлежит применению законодательство о защите прав потребителей.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со ст. 1 Закона отношения в области защиты прав потребителей регулируются Гражданским кодексом Российской Федерации, Законом, иными федеральными законами и принимаемыми в соответствии с ними нормативными правовыми актами. К указанным отношениям также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применяется Федеральный закон от 24.11.1996 № 132-ФЗ «Об основах туристской деятельности в Российской Федерации» (далее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ФЗ-132), регулирующий особенности реализации туристского продукта.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 9 ФЗ-132 туроператор обеспечивает оказание туристу вс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туристом и иным заказчиком.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Туроператор несёт ответственность за неоказание или не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надлежащее оказание туристу и (или) иному заказчику услуг, входящих в туристский продукт, независимо от того, кем должны были оказываться или оказывались эти услуги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(включая авиаперевозчика).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4.1 Договора Туроператор несёт ответственнос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за неоказание или ненадлежащее оказание Заказчику услуг, входящих в туристский продукт, независимо от того, кем должны были оказываться или оказывались эти услуги. Согласно п. 3.7.2 Договора Туроператор обязан нести полную и всестороннюю ответственность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надлежащее либо ненадлежащее исполнение обязательств по договору реализации турпродукта, включая ответственность за действия третьих лиц, привлечённых Туроператором для исполнения обязательств.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50 Постановления Пленума Верховного Суда РФ от 2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8.06.2012 № 17 «О рассмотрении судами гражданских дел по спорам о защите прав потребителей» по спорам, возникающим в связи с осуществлением чартерных воздушных перевозок в рамках исполнения договора о реализации туристского продукта,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надлежащим ответчиком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признаётся туроператор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установлено судом, ООО «ТТ-ТРЭВЭЛ» является туроператором, сформировавшим туристский продукт по Договору, сведения о нём содержатся в Едином федеральном реестре туроператоров. Турагент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Распутина М.А.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заключила Договор от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 им</w:t>
      </w:r>
      <w:r w:rsidRPr="00D70C03" w:rsidR="004B3F6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 и по поручению Туроператора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соответствии с п. 4.3.3 Договора финансовая ответственность Турагента при надлежащем исполнении им обязательств не может превышать сумму полученного им вознаграждения.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спор возник из ненадлежащего оказа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услуг, входящих в туристский продукт (перенос рейса, непредоставление одних суток отдыха), ответственность за которое в силу прямого указания закона (ст. 9 ФЗ-132) и условий Договора (п. 4.1, п. 3.7.2) возложена на туроператора,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«ТТ-ТРЭВЭЛ» являетс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надлежащим ответчиком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настоящему делу. Истцом требования предъявлены к надлежащему ответчику.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29 Закона потребитель при обнаружении недостатков оказанной услуги вправе потребовать соответствующего уменьшения цены оказанной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услуги. В силу ч. 3 ст. 31 Закона за нарушение сроков удовлетворения отдельных требований потребителя исполнитель уплачивает потребителю за каждый день просрочки неустойку (пеню), размер и порядок исчисления которой определяются в соответствии с п. 5 ст. 2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8 Закона.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15 Закона моральный вред, причинённый потребителю вследствие нарушения его прав, подлежит компенсации причинителем вреда при наличии его вины. В соответствии с п. 6 ст. 13 Закона при удовлетворении судом требований потребите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ля, установленных законом, суд взыскивает с изготовителя (исполнителя, продавца, уполномоченной организации или импортёра) за несоблюдение в добровольном порядке удовлетворения требований потребителя штраф в размере 50% от суммы, присуждённой судом в польз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потребителя.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Истец является потребителем, Ответчик является надлежащим ответчиком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туроператором, обязанным за оказание услуг, входящих в туристский продукт, а допущенные нарушения прав потребителя подтверждены материалами дела,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Ист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ца основаны на законе и являются правомерными.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п. 25 Правил оказания услуг по реализации туристского продукта, утверждённых Постановлением Правительства РФ от 18.11.2020 № 1852, исполнитель несёт ответственность за нарушение сроков оказания услуг и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условий договора о реализации туристского продукта.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установлено судом, Истцом была оплачена полная стоимость туристского продукта в размере 482 059,60 руб., что подтверждается кассовыми чеками от 27.02.2026 и 28.02.2026</w:t>
      </w:r>
      <w:r w:rsidRPr="00D70C03" w:rsidR="00E76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(л.д. 17-</w:t>
      </w:r>
      <w:r w:rsidRPr="00D70C03" w:rsidR="002D386C">
        <w:rPr>
          <w:rFonts w:ascii="Times New Roman" w:eastAsia="Times New Roman" w:hAnsi="Times New Roman" w:cs="Times New Roman"/>
          <w:sz w:val="24"/>
          <w:szCs w:val="24"/>
          <w:lang w:eastAsia="ru-RU"/>
        </w:rPr>
        <w:t>19)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соответстви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п. 2.2 Договора окончательная стоимость туристского продукта в рублях определяется на основании фактически оплаченной Заказчиком суммы. Турпродукт включал проживание в отеле Sunrise Resort Hotel 5* в период с 25.06.2026 по 08.07.2026 (13 ночей).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п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ереноса рейса с 25.06.2026 на 26.06.2026 подтверждается сообщением Туроператора о переносе рейса и посадочными талонами по маршруту Сургут—Анталья. В результате переноса Истец и члены её семьи лишились одних суток отдыха в отеле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заселение, предусмотренно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 14:00 25.06.2026, не состоялось, фактическое прибытие </w:t>
      </w:r>
      <w:r w:rsidRPr="00D70C03" w:rsidR="002D386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отдыха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10:30 26.06.2026.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судом установлено, что в соответствии с Приложением №1 к Договору существенным нарушением условий договора признаётся нарушение, которое влечёт для Туриста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ущерб, что он в значительной степени лишается того, на что был вправе рассчитывать при заключении договора. К существенным нарушениям Туроператором договора относятся, в частности,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неисполнение обязательств по оказанию Туристу входящих в туристский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продукт услуг по перевозке и (или) размещению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 вылета чартерного рейса с 25.06.2026 на 26.06.2026 повлёк неисполнение Туроператором обязательств по перевозке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 и члены её семьи не были доставлены в пункт назначения в срок, предусмотренный Дог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овором. Это, в свою очередь, повлекло неисполнение обязательств по размещению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заселение в отель, предусмотренное с 14:00 25.06.2026, не состоялось, одни сутки отдыха были утрачены. Таким образом, допущенное Туроператором нарушение является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существенным н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арушением условий Договора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смыслу Приложения №1 к Договору и ст. 17.4 ФЗ-132, что дополнительно подтверждает обоснованность требований Истца.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 стоимости одних суток отдыха, произведённый Истцом путём деления общей стоимости турпродукта на количест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ночей (482 059,60 руб. / 13 = 37 081,51 руб.), суд признаёт обоснованным, поскольку турпродукт реализуется как единый комплекс услуг и выделение стоимости отдельных компонентов не представляется возможным.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требование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стца об уменьшении ц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ены оказанной услуги на 37 081,51 руб. подлежит удовлетворению.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Судом установлено, что FUN&amp;SUN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торговая марка, правообладателем которой является ООО «ТТ-ТРЭВЭЛ» (свидетельство о регистрации товарного знака № 720187 от 16.07.2019). ООО «ТТ-ТРЭВЭЛ» осущест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 туроператорскую деятельность под брендом FUN&amp;SUN, корпоративные ресурсы компании размещены на домене fstravel.com. Юридическое лицо при смене торговой марки сохранено, смена бренда не повлекла изменений в правоотношениях с контрагентами.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ответ на претензию Истца, полученный 28.07.2026 в 14:48 с адреса  за подписью «Юридический отдел компании FUN&amp;SUN», подтверждает факт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претензии Ответчиком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«ТТ-ТРЭВЭЛ». Указанное автоматическое уведомление не является надлежащим ответом н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претензию, а представляет собой уведомление о приёме обращения в работу. Десятидневный срок удовлетворения требований потребителя, установленный ст. 31 Закона, начал течь с 28.07.2026 и истёк 07.08.2026.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Истца получена Ответчиком 28.07.2026, чт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подтверждается автоматическим уведомлением юридического отдела компании FUN&amp;SUN от 28.07.2026. Десятидневный срок удовлетворения требования истёк 07.08.2026. Просрочка составила 13 дней (с 08.08.2026 по 20.08.2026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дату подачи иска). Расчёт неустойки: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37 081,51 руб. × 3% × 13 дней = 14 461,79 руб., что не превышает цену оказанной услуги (37 081,51 руб.) и соответствует пределу, установленному п. 5 ст. 28 Закона.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о взыскании неустойки в размере 14 461,79 руб. подлежит удовлетворению.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со ст. 15 Закона моральный вред, причинённый потребителю вследствие нарушения его прав, подлежит компенсации причинителем вреда при наличии его вины.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Судом установлено, что п</w:t>
      </w:r>
      <w:r w:rsidRPr="00D70C03" w:rsidR="00B24BC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еренос рейса на сутки причинил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стцу нравственные страдания, выразившиеся в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организационных неудобствах при путешествии с несовершеннолетним ребёнком, сокр</w:t>
      </w:r>
      <w:r w:rsidRPr="00D70C03" w:rsidR="00B24BC4"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ащении оплаченного срока отдыха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Истец проживает в местности, приравненной к районам Крайнего Севера, что в совокупности с удалённостью места отдыха и продолжительностью перелёт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усиливает неблагоприятные последствия переноса тура. Ответчиком доказательств отсутствия вины либо доказательств, опровергающих факт причинения морального вреда, не представлено.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размера компенсации суд учитывает характер допущенных наруш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ений, степень вины Ответчика, длительность непредоставления услуги (одни сутк</w:t>
      </w:r>
      <w:r w:rsidRPr="00D70C03" w:rsidR="00B24BC4">
        <w:rPr>
          <w:rFonts w:ascii="Times New Roman" w:eastAsia="Times New Roman" w:hAnsi="Times New Roman" w:cs="Times New Roman"/>
          <w:sz w:val="24"/>
          <w:szCs w:val="24"/>
          <w:lang w:eastAsia="ru-RU"/>
        </w:rPr>
        <w:t>и), индивидуальные особенности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стца, а также принципы разумности и справедливости (ст. 1101 Г</w:t>
      </w:r>
      <w:r w:rsidRPr="00D70C03" w:rsidR="00B24BC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РФ). Суд признаёт заявленный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стцом размер компенсации морального вреда в сумме 40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руб.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обоснованным и подлежащим взысканию в полном объёме.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6 ст. 13 Закона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мпортёра) за несоблюдение в добровольном порядке удовлетворения требований потребителя штраф в размере 50% от суммы, присуждённой судом в пользу потребителя.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Ответчик в добровольном порядке требования Истца не удовлетворил, с него подлежит взыска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штраф в размере 50% от присуждённой суммы.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штрафа составляет: (37 081,51 + 14 461,79 + 40 000,00) × 50% =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45 771,65 руб.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разрешении спора суд учитывает, что Турагент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Распутина М.А.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стороной Договора, заключив его от своего им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 и по поручению Туроператора. Однако в силу ст. 9 ФЗ-132 и п. 4.1 Договора ответственность за неоказание или ненадлежащее оказание услуг, входящих в турпродукт, несёт Туроператор. В соответствии с п. 4.3.3 Договора финансовая ответственность Турагента п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надлежащем исполнении им обязательств не может превышать сумму полученного им вознаграждения. Истец требований к Турагенту не предъявляет. Оснований для возложения ответственности на Турагента не имеется.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103 Гражданского процессуа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кодекса Российской Федерации государственная пошлина, от уплаты которой Истец освобождён, взыскивается с ответчика в доход соответствующего бюджета.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3 ст. 333.36 Налогового кодекса Российской Федерации (далее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 w:rsidR="00A4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НК РФ) и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стец освоб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ождён от уплаты государственной пошлины, поскольку цена иска не превышает 1 000 000 руб.</w:t>
      </w:r>
    </w:p>
    <w:p w:rsidR="0070469E" w:rsidRPr="00D70C03" w:rsidP="0070469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подп. 1 п. 1 ст. 333.19 НК РФ (в редакции Федерального закона от 08.08.2024 № 259-ФЗ), по делам, рассматриваемым мировыми судьями, при подаче искового заявлен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имущественного характера, подлежащего оценке, при цене иска до 100 000 рублей государственная пошлина составляет 4 000 рублей.</w:t>
      </w:r>
    </w:p>
    <w:p w:rsidR="00DD60E9" w:rsidRPr="00D70C03" w:rsidP="00DD60E9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Имущественные требования Истца (часть стоимости турпродукта и неустойка) составляют 51 543,30 руб., что не превышает 100 000 р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уб. Поскольку Истец освобождён от уплаты государственной пошлины, с Ответчика в доход муниципального образования город Нефтеюганск подлежит взысканию государственная пошлина в размере 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7 000 руб., в том числе: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4 000 руб.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— по имущественным требованиям;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3 000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руб. — по требованию неимущественного характера (компенсация морального вреда).</w:t>
      </w:r>
    </w:p>
    <w:p w:rsidR="0070469E" w:rsidRPr="00D70C03" w:rsidP="00DD60E9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ст.ст. 194–198</w:t>
      </w:r>
      <w:r w:rsidRPr="00D70C03" w:rsidR="007D0B1B">
        <w:rPr>
          <w:rFonts w:ascii="Times New Roman" w:eastAsia="Times New Roman" w:hAnsi="Times New Roman" w:cs="Times New Roman"/>
          <w:sz w:val="24"/>
          <w:szCs w:val="24"/>
          <w:lang w:eastAsia="ru-RU"/>
        </w:rPr>
        <w:t>, 233-244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ГПК РФ, суд</w:t>
      </w:r>
    </w:p>
    <w:p w:rsidR="0070469E" w:rsidRPr="00D70C03" w:rsidP="00A46265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7D0B1B" w:rsidRPr="00D70C03" w:rsidP="00A46265">
      <w:pPr>
        <w:shd w:val="clear" w:color="auto" w:fill="FFFFFF"/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69E" w:rsidRPr="00D70C03" w:rsidP="00830EE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Толоконниковой </w:t>
      </w:r>
      <w:r w:rsidRPr="00D70C03" w:rsid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ООО «ТТ-ТРЭВЭЛ» о защите прав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удовлетворить.</w:t>
      </w:r>
    </w:p>
    <w:p w:rsidR="00830EEE" w:rsidRPr="00D70C03" w:rsidP="00830EE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ООО «ТТ-ТРЭВЭЛ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70C03" w:rsidR="0051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7714775020)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Толоконниковой </w:t>
      </w:r>
      <w:r w:rsidRPr="00D70C03" w:rsid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</w:t>
      </w:r>
      <w:r w:rsidRPr="00D70C03" w:rsidR="0051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(паспорт </w:t>
      </w:r>
      <w:r w:rsidRPr="00D70C03" w:rsidR="00D70C03">
        <w:rPr>
          <w:rFonts w:ascii="Times New Roman" w:hAnsi="Times New Roman" w:cs="Times New Roman"/>
          <w:sz w:val="24"/>
          <w:szCs w:val="24"/>
        </w:rPr>
        <w:t>***</w:t>
      </w:r>
      <w:r w:rsidRPr="00D70C03" w:rsidR="00513F4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стоимости туристского продукта за неиспользованные сутки отдыха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 w:rsidR="0051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37 081,51 руб.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неустойку за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срока удовлетворения требований потребителя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14 461,79 руб.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морального вреда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40 000,00 руб.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за несоблюдение добровольного порядка удовлетворения требований потребителя</w:t>
      </w:r>
      <w:r w:rsidRPr="00D70C03" w:rsidR="00593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45 771,65 руб.</w:t>
      </w:r>
      <w:r w:rsidRPr="00D70C03" w:rsidR="00812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70C03" w:rsidR="00812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всего: 137 314 (сто тридцать семь тысяч триста четырнадцать)  </w:t>
      </w:r>
      <w:r w:rsidRPr="00D70C03" w:rsidR="00BD7C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руб. </w:t>
      </w:r>
      <w:r w:rsidRPr="00D70C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95 </w:t>
      </w:r>
      <w:r w:rsidRPr="00D70C03" w:rsidR="00812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коп.</w:t>
      </w:r>
    </w:p>
    <w:p w:rsidR="0070469E" w:rsidRPr="00D70C03" w:rsidP="00830EE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ООО «ТТ-ТРЭВЭЛ» в доход муниципального образования город Нефтеюганск государственную пошлину в размере </w:t>
      </w:r>
      <w:r w:rsidRPr="00D70C03" w:rsidR="00DD60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D70C03" w:rsidR="00F5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000</w:t>
      </w:r>
      <w:r w:rsidRPr="00D70C03" w:rsidR="00F53BD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D70C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Pr="00D70C03" w:rsidR="00DD60E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семь тысяч</w:t>
      </w:r>
      <w:r w:rsidRPr="00D70C03" w:rsidR="00F53BD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 руб</w:t>
      </w: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70C03" w:rsidR="00BD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:rsidR="0070469E" w:rsidRPr="00D70C03" w:rsidP="00830EEE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может быть обжаловано в апелляционном порядке в Нефтеюганский городской суд ХМАО-Югры через мирового судью судебного участка № 4 Нефтеюганского судебного района в течение одного месяца со дня составления мотивированного решения.</w:t>
      </w:r>
    </w:p>
    <w:p w:rsidR="00C60C24" w:rsidRPr="00D70C03" w:rsidP="00830EE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3F4A" w:rsidRPr="00D70C03" w:rsidP="00D70C03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C03">
        <w:rPr>
          <w:rFonts w:ascii="Times New Roman" w:eastAsia="Calibri" w:hAnsi="Times New Roman" w:cs="Times New Roman"/>
          <w:sz w:val="24"/>
          <w:szCs w:val="24"/>
        </w:rPr>
        <w:t xml:space="preserve">Мировой судья     </w:t>
      </w:r>
      <w:r w:rsidRPr="00D70C03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D70C03" w:rsidR="00D70C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70C0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Т.П. Постовалова</w:t>
      </w:r>
    </w:p>
    <w:p w:rsidR="00513F4A" w:rsidRPr="00D70C03" w:rsidP="00830EE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484775">
      <w:headerReference w:type="default" r:id="rId4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270367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53BDC" w:rsidRPr="00F53BDC" w:rsidP="00F53BDC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53B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53BD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53B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70C03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F53B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6736AC"/>
    <w:multiLevelType w:val="multilevel"/>
    <w:tmpl w:val="57C6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93"/>
    <w:rsid w:val="00283481"/>
    <w:rsid w:val="002D386C"/>
    <w:rsid w:val="00302FDB"/>
    <w:rsid w:val="003C7399"/>
    <w:rsid w:val="003D31A3"/>
    <w:rsid w:val="00484775"/>
    <w:rsid w:val="004B3F68"/>
    <w:rsid w:val="00513F4A"/>
    <w:rsid w:val="005938C1"/>
    <w:rsid w:val="00600946"/>
    <w:rsid w:val="00696D16"/>
    <w:rsid w:val="006B49B0"/>
    <w:rsid w:val="0070469E"/>
    <w:rsid w:val="007D0B1B"/>
    <w:rsid w:val="00812C44"/>
    <w:rsid w:val="00830EEE"/>
    <w:rsid w:val="00925BF9"/>
    <w:rsid w:val="00A46265"/>
    <w:rsid w:val="00B24BC4"/>
    <w:rsid w:val="00B56B85"/>
    <w:rsid w:val="00BD7C36"/>
    <w:rsid w:val="00C60C24"/>
    <w:rsid w:val="00CB1D90"/>
    <w:rsid w:val="00D70C03"/>
    <w:rsid w:val="00DD60E9"/>
    <w:rsid w:val="00E76C93"/>
    <w:rsid w:val="00E76E26"/>
    <w:rsid w:val="00F06516"/>
    <w:rsid w:val="00F41D00"/>
    <w:rsid w:val="00F53BDC"/>
    <w:rsid w:val="00FD7D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D44E085-6130-4764-B755-F7441ED3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53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3BDC"/>
  </w:style>
  <w:style w:type="paragraph" w:styleId="Footer">
    <w:name w:val="footer"/>
    <w:basedOn w:val="Normal"/>
    <w:link w:val="a0"/>
    <w:uiPriority w:val="99"/>
    <w:unhideWhenUsed/>
    <w:rsid w:val="00F53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3BDC"/>
  </w:style>
  <w:style w:type="paragraph" w:styleId="BalloonText">
    <w:name w:val="Balloon Text"/>
    <w:basedOn w:val="Normal"/>
    <w:link w:val="a1"/>
    <w:uiPriority w:val="99"/>
    <w:semiHidden/>
    <w:unhideWhenUsed/>
    <w:rsid w:val="003C7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C7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